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报考禄劝彝族苗族自治县中医院编外工作人员诚信承诺书</w:t>
      </w:r>
      <w:bookmarkEnd w:id="0"/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我郑重承诺：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一、我已仔细阅读招聘公告，理解并认可其内容，遵守招聘纪律，服从报考安排，并将按规定完成报考相关程序。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二、不弄虚作假，真实提供报名资料和证明材料。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三、不舞弊也不协助他人舞弊。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四、保证在报考及聘用期间联系方式畅通。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五、不故意浪费报考资源。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六、聘用后服从岗位安排。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本人已详细理解以上条款，如与上述承诺不符，本人自愿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放弃聘用资格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，并承担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由此产生的一切法律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责任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和后果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0" w:firstLineChars="15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 xml:space="preserve">承诺人（签字按手印）：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760" w:firstLineChars="1700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年   月   日</w:t>
      </w:r>
    </w:p>
    <w:p/>
    <w:sectPr>
      <w:footerReference r:id="rId3" w:type="default"/>
      <w:pgSz w:w="11906" w:h="16838"/>
      <w:pgMar w:top="1157" w:right="1800" w:bottom="1157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GEwZGZkZGEyOWM0YzUwMTg0ZWFmOWEwZGRjOWIifQ=="/>
  </w:docVars>
  <w:rsids>
    <w:rsidRoot w:val="75EE3594"/>
    <w:rsid w:val="75E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2023-04-28T01:58:00Z</dcterms:created>
  <dc:creator>刘国定</dc:creator>
  <cp:lastModifiedBy>刘国定</cp:lastModifiedBy>
  <dcterms:modified xsi:type="dcterms:W3CDTF">2023-04-28T01:59:21Z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42092E86EDEA4F39B65197E71D180E15_11</vt:lpwstr>
  </property>
</Properties>
</file>